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2"/>
        </w:rPr>
      </w:pPr>
      <w:r>
        <w:rPr>
          <w:sz w:val="32"/>
        </w:rPr>
        <w:t xml:space="preserve">Преподавательский состав: </w:t>
      </w:r>
    </w:p>
    <w:tbl>
      <w:tblPr>
        <w:tblW w:type="auto" w:w="0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88"/>
        <w:gridCol w:w="3280"/>
        <w:gridCol w:w="1778"/>
        <w:gridCol w:w="1835"/>
      </w:tblGrid>
      <w:t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widowControl w:val="1"/>
              <w:spacing w:line="100" w:lineRule="atLeast"/>
              <w:ind/>
            </w:pPr>
            <w:r>
              <w:t>Ф.И.О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widowControl w:val="1"/>
              <w:spacing w:line="100" w:lineRule="atLeast"/>
              <w:ind/>
            </w:pPr>
            <w:r>
              <w:t>Образование</w:t>
            </w:r>
          </w:p>
        </w:tc>
        <w:tc>
          <w:tcPr>
            <w:tcW w:type="dxa" w:w="177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widowControl w:val="1"/>
              <w:spacing w:line="100" w:lineRule="atLeast"/>
              <w:ind/>
            </w:pPr>
            <w:r>
              <w:t>Форма работы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1"/>
              <w:spacing w:line="100" w:lineRule="atLeast"/>
              <w:ind/>
            </w:pPr>
            <w:r>
              <w:t>Основное место работы</w:t>
            </w:r>
          </w:p>
        </w:tc>
      </w:tr>
      <w:t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widowControl w:val="1"/>
              <w:spacing w:line="100" w:lineRule="atLeast"/>
              <w:ind/>
            </w:pPr>
            <w:r>
              <w:t>Скокленёва Кристина Николаевна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widowControl w:val="1"/>
              <w:spacing w:line="100" w:lineRule="atLeast"/>
              <w:ind/>
            </w:pPr>
            <w:r>
              <w:t>Федеральное государственное автономное образовательное уч-е  «Южный федеральный университет» г. Ростов-на-Дону</w:t>
            </w:r>
          </w:p>
          <w:p w14:paraId="08000000">
            <w:pPr>
              <w:widowControl w:val="1"/>
              <w:spacing w:line="100" w:lineRule="atLeast"/>
              <w:ind/>
            </w:pPr>
            <w:r>
              <w:t>05.04.2017</w:t>
            </w:r>
          </w:p>
        </w:tc>
        <w:tc>
          <w:tcPr>
            <w:tcW w:type="dxa" w:w="177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1"/>
              <w:spacing w:line="100" w:lineRule="atLeast"/>
              <w:ind/>
            </w:pPr>
            <w:r>
              <w:t>Штатный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1"/>
              <w:spacing w:line="100" w:lineRule="atLeast"/>
              <w:ind/>
            </w:pPr>
            <w:r>
              <w:t>Директор ЧУ ДПО «Беркут»,</w:t>
            </w:r>
          </w:p>
          <w:p w14:paraId="0B000000">
            <w:pPr>
              <w:widowControl w:val="1"/>
              <w:spacing w:line="100" w:lineRule="atLeast"/>
              <w:ind/>
            </w:pPr>
            <w:r>
              <w:t>методист -психолог ЧУ ДПО «Беркут»</w:t>
            </w:r>
          </w:p>
        </w:tc>
      </w:tr>
      <w:t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spacing w:line="100" w:lineRule="atLeast"/>
              <w:ind/>
            </w:pPr>
            <w:r>
              <w:t>Падалко Владимир</w:t>
            </w:r>
          </w:p>
          <w:p w14:paraId="0D000000">
            <w:pPr>
              <w:widowControl w:val="1"/>
              <w:spacing w:line="100" w:lineRule="atLeast"/>
              <w:ind/>
            </w:pPr>
            <w:r>
              <w:t>Владимирович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spacing w:line="100" w:lineRule="atLeast"/>
              <w:ind/>
            </w:pPr>
            <w:r>
              <w:t>Новосибирское высшее военное командное училище ВВ МВД РФ в 1991г.</w:t>
            </w:r>
          </w:p>
        </w:tc>
        <w:tc>
          <w:tcPr>
            <w:tcW w:type="dxa" w:w="177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spacing w:line="100" w:lineRule="atLeast"/>
              <w:ind/>
            </w:pPr>
            <w:r>
              <w:t>Штатный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spacing w:line="100" w:lineRule="atLeast"/>
              <w:ind/>
            </w:pPr>
            <w:r>
              <w:t>Исп директор ЧУ ДПО «Беркут»,</w:t>
            </w:r>
          </w:p>
          <w:p w14:paraId="11000000">
            <w:pPr>
              <w:widowControl w:val="1"/>
              <w:spacing w:line="100" w:lineRule="atLeast"/>
              <w:ind/>
            </w:pPr>
          </w:p>
        </w:tc>
      </w:tr>
      <w:tr>
        <w:trPr>
          <w:trHeight w:hRule="atLeast" w:val="1701"/>
        </w:trP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spacing w:line="100" w:lineRule="atLeast"/>
              <w:ind/>
            </w:pPr>
          </w:p>
          <w:p w14:paraId="13000000">
            <w:pPr>
              <w:widowControl w:val="1"/>
              <w:spacing w:line="100" w:lineRule="atLeast"/>
              <w:ind/>
            </w:pPr>
            <w:r>
              <w:t>Рудченко  Игорь  Николаевич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spacing w:after="225" w:before="225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 1990 году поступил в Высшую юридическую заочную школу МВД СССР</w:t>
            </w:r>
          </w:p>
          <w:p w14:paraId="15000000">
            <w:pPr>
              <w:widowControl w:val="1"/>
              <w:spacing w:after="225" w:before="225"/>
              <w:ind/>
            </w:pPr>
            <w:r>
              <w:rPr>
                <w:rFonts w:ascii="Calibri" w:hAnsi="Calibri"/>
                <w:sz w:val="22"/>
              </w:rPr>
              <w:t>В 1995 году окончил полный курс Юридического института МВД Российской Федерации по специальности «Правоведение» присвоена квалификация «Юрист» 26 июня 1995 года</w:t>
            </w:r>
          </w:p>
        </w:tc>
        <w:tc>
          <w:tcPr>
            <w:tcW w:type="dxa" w:w="177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spacing w:line="100" w:lineRule="atLeast"/>
              <w:ind/>
            </w:pPr>
            <w:r>
              <w:t>Штатный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spacing w:line="100" w:lineRule="atLeast"/>
              <w:ind/>
            </w:pPr>
            <w:r>
              <w:t>Старший преподаватель</w:t>
            </w:r>
            <w:r>
              <w:t xml:space="preserve"> ЧУ ДПО «Беркут»</w:t>
            </w:r>
          </w:p>
        </w:tc>
      </w:tr>
      <w:tr>
        <w:trPr>
          <w:trHeight w:hRule="atLeast" w:val="2560"/>
        </w:trPr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spacing w:line="100" w:lineRule="atLeast"/>
              <w:ind/>
            </w:pPr>
            <w:r>
              <w:t>Вологин Юрий Николаевич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spacing w:line="100" w:lineRule="atLeast"/>
              <w:ind/>
            </w:pPr>
            <w:r>
              <w:t xml:space="preserve">Саратовское высшее военное командное краснознаменное училище ВВ МВД РФ.  </w:t>
            </w:r>
          </w:p>
          <w:p w14:paraId="1A000000">
            <w:pPr>
              <w:widowControl w:val="1"/>
              <w:spacing w:line="100" w:lineRule="atLeast"/>
              <w:ind/>
            </w:pPr>
            <w:r>
              <w:t>Окончил 30.11.1995</w:t>
            </w:r>
          </w:p>
          <w:p w14:paraId="1B000000">
            <w:pPr>
              <w:widowControl w:val="1"/>
              <w:spacing w:line="100" w:lineRule="atLeast"/>
              <w:ind/>
            </w:pPr>
            <w:r>
              <w:t>Пятигорский колледж  «Экономики и управления»</w:t>
            </w:r>
          </w:p>
          <w:p w14:paraId="1C000000">
            <w:pPr>
              <w:widowControl w:val="1"/>
              <w:spacing w:line="100" w:lineRule="atLeast"/>
              <w:ind/>
            </w:pPr>
            <w:r>
              <w:t>Преподаватель теоретической подготовки.</w:t>
            </w:r>
          </w:p>
          <w:p w14:paraId="1D000000">
            <w:pPr>
              <w:widowControl w:val="1"/>
              <w:spacing w:line="100" w:lineRule="atLeast"/>
              <w:ind/>
            </w:pPr>
            <w:r>
              <w:t>Окончил 26.02.2012</w:t>
            </w:r>
          </w:p>
        </w:tc>
        <w:tc>
          <w:tcPr>
            <w:tcW w:type="dxa" w:w="177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spacing w:line="100" w:lineRule="atLeast"/>
              <w:ind/>
            </w:pPr>
            <w:r>
              <w:t>Штатный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spacing w:line="100" w:lineRule="atLeast"/>
              <w:ind/>
            </w:pPr>
            <w:r>
              <w:t xml:space="preserve">Специалист по подготовке кадров </w:t>
            </w:r>
          </w:p>
          <w:p w14:paraId="20000000">
            <w:pPr>
              <w:widowControl w:val="1"/>
              <w:spacing w:line="100" w:lineRule="atLeast"/>
              <w:ind/>
            </w:pPr>
            <w:r>
              <w:t>(преподаватель)</w:t>
            </w:r>
          </w:p>
          <w:p w14:paraId="21000000">
            <w:pPr>
              <w:widowControl w:val="1"/>
              <w:spacing w:line="100" w:lineRule="atLeast"/>
              <w:ind/>
            </w:pPr>
            <w:r>
              <w:t>ЧУ ДПО «Беркут»</w:t>
            </w:r>
          </w:p>
        </w:tc>
      </w:tr>
    </w:tbl>
    <w:p w14:paraId="22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2025-02-07T07:44:14Z</dcterms:created>
  <dcterms:modified xsi:type="dcterms:W3CDTF">2025-02-07T07:44:14Z</dcterms:modified>
</cp:coreProperties>
</file>